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E9" w:rsidRPr="00304E00" w:rsidRDefault="00574075" w:rsidP="00B9097C">
      <w:pPr>
        <w:pStyle w:val="Ttul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bidi="es-ES"/>
        </w:rPr>
        <w:t xml:space="preserve">CURSO DE MANEJO DEL PACIENTE INFERTIL </w:t>
      </w:r>
    </w:p>
    <w:p w:rsidR="00D314C6" w:rsidRDefault="00380204" w:rsidP="00723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val="es-CL" w:eastAsia="es-CL"/>
        </w:rPr>
      </w:pPr>
      <w:r w:rsidRPr="00380204">
        <w:rPr>
          <w:rFonts w:ascii="Times New Roman" w:eastAsia="Times New Roman" w:hAnsi="Times New Roman" w:cs="Times New Roman"/>
          <w:i/>
          <w:lang w:val="es-CL" w:eastAsia="es-CL"/>
        </w:rPr>
        <w:t>La infertilidad es una condición médica que afecta a millones de personas en el mundo y representa un desafío tanto clínico como emocional para quienes la padecen. En un contexto donde el derecho a la salud reproductiva cobra cada vez más relevancia, los profesionales de la salud están llamados a brindar una atención integral, ética y basada en evidencia a los pacientes con dificultades para concebir.</w:t>
      </w:r>
    </w:p>
    <w:p w:rsidR="00380204" w:rsidRPr="007F7B96" w:rsidRDefault="00380204" w:rsidP="00723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380204">
        <w:rPr>
          <w:rFonts w:ascii="Times New Roman" w:eastAsia="Times New Roman" w:hAnsi="Times New Roman" w:cs="Times New Roman"/>
          <w:lang w:val="es-CL" w:eastAsia="es-CL"/>
        </w:rPr>
        <w:t xml:space="preserve">Este curso tiene como </w:t>
      </w:r>
      <w:r w:rsidRPr="00380204">
        <w:rPr>
          <w:rFonts w:ascii="Times New Roman" w:eastAsia="Times New Roman" w:hAnsi="Times New Roman" w:cs="Times New Roman"/>
          <w:b/>
          <w:lang w:val="es-CL" w:eastAsia="es-CL"/>
        </w:rPr>
        <w:t>objetivo principal</w:t>
      </w:r>
      <w:r w:rsidRPr="00380204">
        <w:rPr>
          <w:rFonts w:ascii="Times New Roman" w:eastAsia="Times New Roman" w:hAnsi="Times New Roman" w:cs="Times New Roman"/>
          <w:lang w:val="es-CL" w:eastAsia="es-CL"/>
        </w:rPr>
        <w:t xml:space="preserve"> formar profesionales de la salud capaces de comprender los fundamentos fisiopatológicos de la infertilidad, identificar sus principales causas en hombres y mujeres, y aplicar criterios diagnósticos y terapéuticos adecuados. </w:t>
      </w:r>
    </w:p>
    <w:p w:rsidR="00B9097C" w:rsidRPr="007F7B96" w:rsidRDefault="00380204" w:rsidP="00723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380204">
        <w:rPr>
          <w:rFonts w:ascii="Times New Roman" w:eastAsia="Times New Roman" w:hAnsi="Times New Roman" w:cs="Times New Roman"/>
          <w:lang w:val="es-CL" w:eastAsia="es-CL"/>
        </w:rPr>
        <w:t>A lo largo del curso, los estudi</w:t>
      </w:r>
      <w:r w:rsidR="00723883" w:rsidRPr="007F7B96">
        <w:rPr>
          <w:rFonts w:ascii="Times New Roman" w:eastAsia="Times New Roman" w:hAnsi="Times New Roman" w:cs="Times New Roman"/>
          <w:lang w:val="es-CL" w:eastAsia="es-CL"/>
        </w:rPr>
        <w:t>antes explorarán casos clínicos entregándose</w:t>
      </w:r>
      <w:r w:rsidRPr="00380204">
        <w:rPr>
          <w:rFonts w:ascii="Times New Roman" w:eastAsia="Times New Roman" w:hAnsi="Times New Roman" w:cs="Times New Roman"/>
          <w:lang w:val="es-CL" w:eastAsia="es-CL"/>
        </w:rPr>
        <w:t xml:space="preserve"> </w:t>
      </w:r>
      <w:r w:rsidR="00723883" w:rsidRPr="007F7B96">
        <w:rPr>
          <w:rFonts w:ascii="Times New Roman" w:eastAsia="Times New Roman" w:hAnsi="Times New Roman" w:cs="Times New Roman"/>
          <w:lang w:val="es-CL" w:eastAsia="es-CL"/>
        </w:rPr>
        <w:t>información</w:t>
      </w:r>
      <w:r w:rsidRPr="00380204">
        <w:rPr>
          <w:rFonts w:ascii="Times New Roman" w:eastAsia="Times New Roman" w:hAnsi="Times New Roman" w:cs="Times New Roman"/>
          <w:lang w:val="es-CL" w:eastAsia="es-CL"/>
        </w:rPr>
        <w:t xml:space="preserve"> actualizada</w:t>
      </w:r>
      <w:r w:rsidR="00723883" w:rsidRPr="007F7B96">
        <w:rPr>
          <w:rFonts w:ascii="Times New Roman" w:eastAsia="Times New Roman" w:hAnsi="Times New Roman" w:cs="Times New Roman"/>
          <w:lang w:val="es-CL" w:eastAsia="es-CL"/>
        </w:rPr>
        <w:t>s para así desarrollar competencias</w:t>
      </w:r>
      <w:r w:rsidRPr="007F7B96">
        <w:rPr>
          <w:rFonts w:ascii="Times New Roman" w:eastAsia="Times New Roman" w:hAnsi="Times New Roman" w:cs="Times New Roman"/>
          <w:lang w:val="es-CL" w:eastAsia="es-CL"/>
        </w:rPr>
        <w:t xml:space="preserve"> que promuevan</w:t>
      </w:r>
      <w:r w:rsidRPr="00380204">
        <w:rPr>
          <w:rFonts w:ascii="Times New Roman" w:eastAsia="Times New Roman" w:hAnsi="Times New Roman" w:cs="Times New Roman"/>
          <w:lang w:val="es-CL" w:eastAsia="es-CL"/>
        </w:rPr>
        <w:t xml:space="preserve"> una práctica profesional empática y comprometida con la dignidad y bienestar de quienes enfrentan esta condición.</w:t>
      </w:r>
    </w:p>
    <w:tbl>
      <w:tblPr>
        <w:tblpPr w:leftFromText="141" w:rightFromText="141" w:vertAnchor="text" w:horzAnchor="margin" w:tblpY="-43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Vídeo de tabla de diseño"/>
      </w:tblPr>
      <w:tblGrid>
        <w:gridCol w:w="5117"/>
        <w:gridCol w:w="3909"/>
      </w:tblGrid>
      <w:tr w:rsidR="00304E00" w:rsidRPr="00304E00" w:rsidTr="00304E00">
        <w:tc>
          <w:tcPr>
            <w:tcW w:w="5117" w:type="dxa"/>
          </w:tcPr>
          <w:p w:rsidR="00304E00" w:rsidRPr="00304E00" w:rsidRDefault="00304E00" w:rsidP="00304E00">
            <w:pPr>
              <w:pStyle w:val="Subttulo"/>
              <w:numPr>
                <w:ilvl w:val="0"/>
                <w:numId w:val="0"/>
              </w:numPr>
              <w:tabs>
                <w:tab w:val="center" w:pos="2918"/>
              </w:tabs>
              <w:ind w:left="720"/>
              <w:rPr>
                <w:noProof/>
                <w:sz w:val="22"/>
              </w:rPr>
            </w:pPr>
            <w:r w:rsidRPr="00304E00">
              <w:rPr>
                <w:noProof/>
                <w:sz w:val="22"/>
              </w:rPr>
              <w:t xml:space="preserve">   </w:t>
            </w:r>
          </w:p>
          <w:p w:rsidR="00304E00" w:rsidRPr="00D314C6" w:rsidRDefault="00380204" w:rsidP="00304E00">
            <w:pPr>
              <w:pStyle w:val="Subttulo"/>
              <w:numPr>
                <w:ilvl w:val="0"/>
                <w:numId w:val="0"/>
              </w:numPr>
              <w:tabs>
                <w:tab w:val="center" w:pos="2918"/>
              </w:tabs>
              <w:ind w:left="720"/>
              <w:rPr>
                <w:b/>
                <w:i/>
                <w:noProof/>
                <w:sz w:val="22"/>
              </w:rPr>
            </w:pPr>
            <w:r w:rsidRPr="00D314C6">
              <w:rPr>
                <w:b/>
                <w:i/>
                <w:noProof/>
                <w:sz w:val="22"/>
              </w:rPr>
              <w:t>FECHA: Sábado 14 de junio 2025</w:t>
            </w:r>
          </w:p>
          <w:p w:rsidR="00304E00" w:rsidRPr="00D314C6" w:rsidRDefault="00304E00" w:rsidP="00304E00">
            <w:pPr>
              <w:pStyle w:val="Subttulo"/>
              <w:numPr>
                <w:ilvl w:val="0"/>
                <w:numId w:val="0"/>
              </w:numPr>
              <w:tabs>
                <w:tab w:val="center" w:pos="2918"/>
              </w:tabs>
              <w:ind w:left="720"/>
              <w:rPr>
                <w:noProof/>
                <w:sz w:val="22"/>
              </w:rPr>
            </w:pPr>
            <w:r w:rsidRPr="00D314C6">
              <w:rPr>
                <w:b/>
                <w:i/>
                <w:noProof/>
                <w:sz w:val="22"/>
              </w:rPr>
              <w:t xml:space="preserve"> Via Zoom</w:t>
            </w:r>
            <w:r w:rsidRPr="00D314C6">
              <w:rPr>
                <w:noProof/>
                <w:sz w:val="22"/>
              </w:rPr>
              <w:t xml:space="preserve"> </w:t>
            </w:r>
          </w:p>
          <w:p w:rsidR="00CD67EB" w:rsidRPr="00D314C6" w:rsidRDefault="00304E00" w:rsidP="00304E00">
            <w:pPr>
              <w:pStyle w:val="Subttulo"/>
              <w:numPr>
                <w:ilvl w:val="0"/>
                <w:numId w:val="0"/>
              </w:numPr>
              <w:tabs>
                <w:tab w:val="center" w:pos="2918"/>
              </w:tabs>
              <w:ind w:left="720"/>
              <w:rPr>
                <w:i/>
                <w:noProof/>
                <w:sz w:val="22"/>
              </w:rPr>
            </w:pPr>
            <w:r w:rsidRPr="00D314C6">
              <w:rPr>
                <w:i/>
                <w:noProof/>
                <w:sz w:val="22"/>
              </w:rPr>
              <w:t>Valor $50.000 pago a través de flow</w:t>
            </w:r>
          </w:p>
          <w:p w:rsidR="00371E2D" w:rsidRPr="00D314C6" w:rsidRDefault="00371E2D" w:rsidP="00304E00">
            <w:pPr>
              <w:pStyle w:val="Subttulo"/>
              <w:numPr>
                <w:ilvl w:val="0"/>
                <w:numId w:val="0"/>
              </w:numPr>
              <w:tabs>
                <w:tab w:val="center" w:pos="2918"/>
              </w:tabs>
              <w:ind w:left="720"/>
              <w:rPr>
                <w:i/>
                <w:noProof/>
                <w:sz w:val="22"/>
              </w:rPr>
            </w:pPr>
            <w:r w:rsidRPr="00D314C6">
              <w:rPr>
                <w:i/>
                <w:noProof/>
                <w:sz w:val="22"/>
              </w:rPr>
              <w:t xml:space="preserve">  </w:t>
            </w:r>
          </w:p>
          <w:p w:rsidR="00CD67EB" w:rsidRPr="00D314C6" w:rsidRDefault="00CD67EB" w:rsidP="00304E00">
            <w:pPr>
              <w:pStyle w:val="Subttulo"/>
              <w:numPr>
                <w:ilvl w:val="0"/>
                <w:numId w:val="0"/>
              </w:numPr>
              <w:tabs>
                <w:tab w:val="center" w:pos="2918"/>
              </w:tabs>
              <w:ind w:left="720"/>
              <w:rPr>
                <w:b/>
                <w:i/>
                <w:noProof/>
                <w:sz w:val="22"/>
              </w:rPr>
            </w:pPr>
            <w:r w:rsidRPr="00D314C6">
              <w:rPr>
                <w:b/>
                <w:i/>
                <w:noProof/>
                <w:sz w:val="22"/>
              </w:rPr>
              <w:t xml:space="preserve">Inscripción a través del whatsapp </w:t>
            </w:r>
          </w:p>
          <w:p w:rsidR="00304E00" w:rsidRPr="00CD67EB" w:rsidRDefault="00723883" w:rsidP="00304E00">
            <w:pPr>
              <w:pStyle w:val="Subttulo"/>
              <w:numPr>
                <w:ilvl w:val="0"/>
                <w:numId w:val="0"/>
              </w:numPr>
              <w:tabs>
                <w:tab w:val="center" w:pos="2918"/>
              </w:tabs>
              <w:ind w:left="720"/>
              <w:rPr>
                <w:i/>
                <w:noProof/>
                <w:sz w:val="20"/>
                <w:szCs w:val="20"/>
              </w:rPr>
            </w:pPr>
            <w:r w:rsidRPr="00D314C6">
              <w:rPr>
                <w:noProof/>
                <w:sz w:val="22"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 wp14:anchorId="116E9FF2" wp14:editId="5BFAB299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329565</wp:posOffset>
                  </wp:positionV>
                  <wp:extent cx="2075180" cy="659765"/>
                  <wp:effectExtent l="0" t="0" r="1270" b="0"/>
                  <wp:wrapSquare wrapText="bothSides"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659765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7EB" w:rsidRPr="00D314C6">
              <w:rPr>
                <w:b/>
                <w:i/>
                <w:noProof/>
                <w:sz w:val="22"/>
              </w:rPr>
              <w:t>+56964554273</w:t>
            </w:r>
            <w:r w:rsidR="00304E00" w:rsidRPr="00CD67EB">
              <w:rPr>
                <w:i/>
                <w:noProof/>
                <w:sz w:val="20"/>
                <w:szCs w:val="20"/>
              </w:rPr>
              <w:tab/>
            </w:r>
          </w:p>
          <w:p w:rsidR="00304E00" w:rsidRPr="00304E00" w:rsidRDefault="00304E00" w:rsidP="00304E00">
            <w:pPr>
              <w:jc w:val="right"/>
            </w:pPr>
          </w:p>
        </w:tc>
        <w:tc>
          <w:tcPr>
            <w:tcW w:w="3909" w:type="dxa"/>
          </w:tcPr>
          <w:p w:rsidR="00304E00" w:rsidRPr="00304E00" w:rsidRDefault="00304E00" w:rsidP="00304E00">
            <w:pPr>
              <w:jc w:val="both"/>
              <w:rPr>
                <w:b/>
                <w:i/>
                <w:noProof/>
              </w:rPr>
            </w:pPr>
            <w:r w:rsidRPr="00304E00">
              <w:rPr>
                <w:b/>
                <w:i/>
                <w:noProof/>
              </w:rPr>
              <w:t>Estaremos analizando</w:t>
            </w:r>
            <w:r w:rsidR="000543FA">
              <w:rPr>
                <w:b/>
                <w:i/>
                <w:noProof/>
              </w:rPr>
              <w:t xml:space="preserve"> conceptos relacionados con pacientes infertiles.</w:t>
            </w:r>
          </w:p>
          <w:p w:rsidR="00304E00" w:rsidRPr="00D314C6" w:rsidRDefault="000543FA" w:rsidP="000543FA">
            <w:pPr>
              <w:pStyle w:val="Prrafodelista"/>
              <w:numPr>
                <w:ilvl w:val="0"/>
                <w:numId w:val="20"/>
              </w:numPr>
              <w:rPr>
                <w:i/>
                <w:noProof/>
                <w:sz w:val="20"/>
                <w:szCs w:val="20"/>
              </w:rPr>
            </w:pPr>
            <w:r w:rsidRPr="00D314C6">
              <w:rPr>
                <w:i/>
                <w:noProof/>
                <w:sz w:val="20"/>
                <w:szCs w:val="20"/>
              </w:rPr>
              <w:t>Interpretación de examenes en el diagnosticos de infertilidad</w:t>
            </w:r>
          </w:p>
          <w:p w:rsidR="000543FA" w:rsidRPr="00D314C6" w:rsidRDefault="000543FA" w:rsidP="000543FA">
            <w:pPr>
              <w:pStyle w:val="Prrafodelista"/>
              <w:numPr>
                <w:ilvl w:val="0"/>
                <w:numId w:val="20"/>
              </w:numPr>
              <w:rPr>
                <w:i/>
                <w:noProof/>
                <w:sz w:val="20"/>
                <w:szCs w:val="20"/>
              </w:rPr>
            </w:pPr>
            <w:r w:rsidRPr="00D314C6">
              <w:rPr>
                <w:i/>
                <w:noProof/>
                <w:sz w:val="20"/>
                <w:szCs w:val="20"/>
              </w:rPr>
              <w:t xml:space="preserve">Manejo y toma de decisiones </w:t>
            </w:r>
          </w:p>
          <w:p w:rsidR="000543FA" w:rsidRPr="00D314C6" w:rsidRDefault="000543FA" w:rsidP="00304E00">
            <w:pPr>
              <w:pStyle w:val="Prrafodelista"/>
              <w:numPr>
                <w:ilvl w:val="0"/>
                <w:numId w:val="20"/>
              </w:numPr>
              <w:rPr>
                <w:i/>
                <w:noProof/>
                <w:sz w:val="20"/>
                <w:szCs w:val="20"/>
              </w:rPr>
            </w:pPr>
            <w:r w:rsidRPr="00D314C6">
              <w:rPr>
                <w:i/>
                <w:noProof/>
                <w:sz w:val="20"/>
                <w:szCs w:val="20"/>
              </w:rPr>
              <w:t>Manejo de la muestra azoorpermica</w:t>
            </w:r>
          </w:p>
          <w:p w:rsidR="00304E00" w:rsidRPr="000543FA" w:rsidRDefault="000543FA" w:rsidP="000543FA">
            <w:pPr>
              <w:pStyle w:val="Prrafodelista"/>
              <w:numPr>
                <w:ilvl w:val="0"/>
                <w:numId w:val="20"/>
              </w:numPr>
              <w:rPr>
                <w:i/>
                <w:noProof/>
              </w:rPr>
            </w:pPr>
            <w:r w:rsidRPr="00D314C6">
              <w:rPr>
                <w:i/>
                <w:noProof/>
                <w:sz w:val="20"/>
                <w:szCs w:val="20"/>
              </w:rPr>
              <w:t xml:space="preserve">Examenes de </w:t>
            </w:r>
            <w:r w:rsidRPr="00D314C6">
              <w:rPr>
                <w:i/>
                <w:noProof/>
                <w:sz w:val="20"/>
                <w:szCs w:val="20"/>
              </w:rPr>
              <w:t xml:space="preserve"> </w:t>
            </w:r>
            <w:r w:rsidRPr="00D314C6">
              <w:rPr>
                <w:i/>
                <w:noProof/>
                <w:sz w:val="20"/>
                <w:szCs w:val="20"/>
              </w:rPr>
              <w:t>Andrología molecular en el diagnostico de infertilidad</w:t>
            </w:r>
            <w:r>
              <w:rPr>
                <w:i/>
                <w:noProof/>
              </w:rPr>
              <w:t xml:space="preserve"> </w:t>
            </w:r>
          </w:p>
        </w:tc>
      </w:tr>
    </w:tbl>
    <w:p w:rsidR="0026484A" w:rsidRPr="00230A50" w:rsidRDefault="00CD67EB" w:rsidP="00A97EEC">
      <w:pPr>
        <w:pStyle w:val="Ttulo1"/>
        <w:spacing w:line="192" w:lineRule="auto"/>
        <w:rPr>
          <w:b/>
          <w:noProof/>
          <w:sz w:val="28"/>
          <w:szCs w:val="28"/>
        </w:rPr>
      </w:pPr>
      <w:r w:rsidRPr="00230A50">
        <w:rPr>
          <w:b/>
          <w:noProof/>
          <w:sz w:val="28"/>
          <w:szCs w:val="28"/>
        </w:rPr>
        <w:t>Objetivos del curso</w:t>
      </w:r>
    </w:p>
    <w:p w:rsidR="000543FA" w:rsidRPr="000543FA" w:rsidRDefault="000543FA" w:rsidP="000543FA">
      <w:pPr>
        <w:pStyle w:val="Subttulo"/>
        <w:numPr>
          <w:ilvl w:val="0"/>
          <w:numId w:val="19"/>
        </w:numPr>
        <w:rPr>
          <w:rStyle w:val="Textoennegrita"/>
          <w:color w:val="FFFFFF" w:themeColor="background1"/>
          <w:sz w:val="20"/>
          <w:szCs w:val="20"/>
          <w:lang w:val="es-CL"/>
        </w:rPr>
      </w:pPr>
      <w:r w:rsidRPr="000543FA">
        <w:rPr>
          <w:rStyle w:val="Textoennegrita"/>
          <w:color w:val="FFFFFF" w:themeColor="background1"/>
          <w:sz w:val="20"/>
          <w:szCs w:val="20"/>
          <w:lang w:val="es-CL"/>
        </w:rPr>
        <w:t>Reconocer los fundamentos fisiológicos y fisiopatológicos de la fertilidad humana, diferenciando las principales causas de infe</w:t>
      </w:r>
      <w:r>
        <w:rPr>
          <w:rStyle w:val="Textoennegrita"/>
          <w:color w:val="FFFFFF" w:themeColor="background1"/>
          <w:sz w:val="20"/>
          <w:szCs w:val="20"/>
          <w:lang w:val="es-CL"/>
        </w:rPr>
        <w:t>rtilidad en el varón</w:t>
      </w:r>
    </w:p>
    <w:p w:rsidR="000543FA" w:rsidRDefault="000543FA" w:rsidP="000543FA">
      <w:pPr>
        <w:pStyle w:val="Subttulo"/>
        <w:numPr>
          <w:ilvl w:val="0"/>
          <w:numId w:val="19"/>
        </w:numPr>
        <w:rPr>
          <w:rStyle w:val="Textoennegrita"/>
          <w:color w:val="FFFFFF" w:themeColor="background1"/>
          <w:sz w:val="20"/>
          <w:szCs w:val="20"/>
          <w:lang w:val="es-CL"/>
        </w:rPr>
      </w:pPr>
      <w:r w:rsidRPr="000543FA">
        <w:rPr>
          <w:rStyle w:val="Textoennegrita"/>
          <w:color w:val="FFFFFF" w:themeColor="background1"/>
          <w:sz w:val="20"/>
          <w:szCs w:val="20"/>
          <w:lang w:val="es-CL"/>
        </w:rPr>
        <w:t>Identificar y aplicar protocolos diagnósticos actualizados en l</w:t>
      </w:r>
      <w:r>
        <w:rPr>
          <w:rStyle w:val="Textoennegrita"/>
          <w:color w:val="FFFFFF" w:themeColor="background1"/>
          <w:sz w:val="20"/>
          <w:szCs w:val="20"/>
          <w:lang w:val="es-CL"/>
        </w:rPr>
        <w:t xml:space="preserve">a evaluación </w:t>
      </w:r>
      <w:bookmarkStart w:id="0" w:name="_GoBack"/>
      <w:r w:rsidRPr="000543FA">
        <w:rPr>
          <w:rStyle w:val="Textoennegrita"/>
          <w:color w:val="FFFFFF" w:themeColor="background1"/>
          <w:sz w:val="20"/>
          <w:szCs w:val="20"/>
          <w:lang w:val="es-CL"/>
        </w:rPr>
        <w:t xml:space="preserve">incluyendo historia clínica, exámenes hormonales, estudios de imagen y pruebas </w:t>
      </w:r>
      <w:bookmarkEnd w:id="0"/>
      <w:r w:rsidRPr="000543FA">
        <w:rPr>
          <w:rStyle w:val="Textoennegrita"/>
          <w:color w:val="FFFFFF" w:themeColor="background1"/>
          <w:sz w:val="20"/>
          <w:szCs w:val="20"/>
          <w:lang w:val="es-CL"/>
        </w:rPr>
        <w:t>especializadas.</w:t>
      </w:r>
    </w:p>
    <w:p w:rsidR="000543FA" w:rsidRPr="000543FA" w:rsidRDefault="000543FA" w:rsidP="000543FA">
      <w:pPr>
        <w:pStyle w:val="Subttulo"/>
        <w:numPr>
          <w:ilvl w:val="0"/>
          <w:numId w:val="19"/>
        </w:numPr>
        <w:rPr>
          <w:rStyle w:val="Textoennegrita"/>
          <w:color w:val="FFFFFF" w:themeColor="background1"/>
          <w:sz w:val="20"/>
          <w:szCs w:val="20"/>
          <w:lang w:val="es-CL"/>
        </w:rPr>
      </w:pPr>
      <w:r>
        <w:rPr>
          <w:rStyle w:val="Textoennegrita"/>
          <w:color w:val="FFFFFF" w:themeColor="background1"/>
          <w:sz w:val="20"/>
          <w:szCs w:val="20"/>
          <w:lang w:val="es-CL"/>
        </w:rPr>
        <w:t xml:space="preserve">Rol del </w:t>
      </w:r>
      <w:r w:rsidRPr="000543FA">
        <w:rPr>
          <w:rStyle w:val="Textoennegrita"/>
          <w:color w:val="FFFFFF" w:themeColor="background1"/>
          <w:sz w:val="20"/>
          <w:szCs w:val="20"/>
          <w:lang w:val="es-CL"/>
        </w:rPr>
        <w:t>urólogo andrólogo en la evaluación y tratamiento del varón infértil, incluyendo el estudio clínico, quirúrgico y las opciones terapéuticas disponibles.</w:t>
      </w:r>
    </w:p>
    <w:p w:rsidR="00B9097C" w:rsidRPr="000543FA" w:rsidRDefault="000543FA" w:rsidP="000543FA">
      <w:pPr>
        <w:pStyle w:val="Subttulo"/>
        <w:numPr>
          <w:ilvl w:val="0"/>
          <w:numId w:val="19"/>
        </w:numPr>
        <w:rPr>
          <w:rStyle w:val="Textoennegrita"/>
          <w:color w:val="FFFFFF" w:themeColor="background1"/>
          <w:sz w:val="20"/>
          <w:szCs w:val="20"/>
          <w:lang w:val="es-CL"/>
        </w:rPr>
      </w:pPr>
      <w:r w:rsidRPr="000543FA">
        <w:rPr>
          <w:rStyle w:val="Textoennegrita"/>
          <w:color w:val="FFFFFF" w:themeColor="background1"/>
          <w:sz w:val="20"/>
          <w:szCs w:val="20"/>
          <w:lang w:val="es-CL"/>
        </w:rPr>
        <w:t>Comprender los principios de los análisis de laboratorio en andrología molecular</w:t>
      </w:r>
    </w:p>
    <w:p w:rsidR="00B9097C" w:rsidRPr="00304E00" w:rsidRDefault="00B9097C" w:rsidP="00B9097C">
      <w:pPr>
        <w:rPr>
          <w:b/>
          <w:u w:val="single"/>
          <w:lang w:val="es-CL"/>
        </w:rPr>
      </w:pPr>
      <w:r w:rsidRPr="00304E00">
        <w:rPr>
          <w:b/>
          <w:u w:val="single"/>
          <w:lang w:val="es-CL"/>
        </w:rPr>
        <w:t>Horarios</w:t>
      </w:r>
    </w:p>
    <w:p w:rsidR="00230A50" w:rsidRDefault="00B9097C" w:rsidP="00B9097C">
      <w:pPr>
        <w:rPr>
          <w:rStyle w:val="Textoennegrita"/>
          <w:rFonts w:ascii="Verdana" w:hAnsi="Verdana"/>
          <w:b w:val="0"/>
          <w:color w:val="000000" w:themeColor="text1"/>
        </w:rPr>
      </w:pPr>
      <w:r w:rsidRPr="00304E00">
        <w:rPr>
          <w:rStyle w:val="Textoennegrita"/>
          <w:rFonts w:ascii="Verdana" w:hAnsi="Verdana"/>
          <w:b w:val="0"/>
          <w:color w:val="000000" w:themeColor="text1"/>
        </w:rPr>
        <w:t>09:00</w:t>
      </w:r>
      <w:r w:rsidR="001E2978">
        <w:rPr>
          <w:rStyle w:val="Textoennegrita"/>
          <w:rFonts w:ascii="Verdana" w:hAnsi="Verdana"/>
          <w:b w:val="0"/>
          <w:color w:val="000000" w:themeColor="text1"/>
        </w:rPr>
        <w:t xml:space="preserve"> a </w:t>
      </w:r>
      <w:r w:rsidR="00304E00" w:rsidRPr="00304E00">
        <w:rPr>
          <w:rStyle w:val="Textoennegrita"/>
          <w:rFonts w:ascii="Verdana" w:hAnsi="Verdana"/>
          <w:b w:val="0"/>
          <w:color w:val="000000" w:themeColor="text1"/>
        </w:rPr>
        <w:t>10:00</w:t>
      </w:r>
      <w:r w:rsidR="00723883">
        <w:rPr>
          <w:rStyle w:val="Textoennegrita"/>
          <w:rFonts w:ascii="Verdana" w:hAnsi="Verdana"/>
          <w:b w:val="0"/>
          <w:color w:val="000000" w:themeColor="text1"/>
        </w:rPr>
        <w:t xml:space="preserve"> hrs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 xml:space="preserve">: </w:t>
      </w:r>
      <w:r w:rsidR="00723883">
        <w:rPr>
          <w:rStyle w:val="Textoennegrita"/>
          <w:rFonts w:ascii="Verdana" w:hAnsi="Verdana"/>
          <w:b w:val="0"/>
          <w:color w:val="000000" w:themeColor="text1"/>
        </w:rPr>
        <w:t xml:space="preserve"> Diagnóstico y estudio del paciente </w:t>
      </w:r>
      <w:r w:rsidR="007F7B96">
        <w:rPr>
          <w:rStyle w:val="Textoennegrita"/>
          <w:rFonts w:ascii="Verdana" w:hAnsi="Verdana"/>
          <w:b w:val="0"/>
          <w:color w:val="000000" w:themeColor="text1"/>
        </w:rPr>
        <w:t>infértil</w:t>
      </w:r>
      <w:r w:rsidRPr="00304E00">
        <w:rPr>
          <w:rStyle w:val="Textoennegrita"/>
          <w:rFonts w:ascii="Verdana" w:hAnsi="Verdana"/>
          <w:b w:val="0"/>
          <w:color w:val="000000" w:themeColor="text1"/>
        </w:rPr>
        <w:t xml:space="preserve">, Dr </w:t>
      </w:r>
      <w:r w:rsidR="00211238">
        <w:rPr>
          <w:rStyle w:val="Textoennegrita"/>
          <w:rFonts w:ascii="Verdana" w:hAnsi="Verdana"/>
          <w:b w:val="0"/>
          <w:color w:val="000000" w:themeColor="text1"/>
        </w:rPr>
        <w:t>Francisco Osorio</w:t>
      </w:r>
    </w:p>
    <w:p w:rsidR="00B9097C" w:rsidRPr="00230A50" w:rsidRDefault="00304E00" w:rsidP="00B9097C">
      <w:pPr>
        <w:rPr>
          <w:rStyle w:val="Textoennegrita"/>
          <w:rFonts w:ascii="Verdana" w:hAnsi="Verdana"/>
          <w:b w:val="0"/>
          <w:color w:val="000000" w:themeColor="text1"/>
        </w:rPr>
      </w:pPr>
      <w:r w:rsidRPr="00304E00">
        <w:rPr>
          <w:rStyle w:val="Textoennegrita"/>
          <w:rFonts w:ascii="Verdana" w:hAnsi="Verdana"/>
          <w:b w:val="0"/>
          <w:color w:val="000000" w:themeColor="text1"/>
        </w:rPr>
        <w:t>10:15</w:t>
      </w:r>
      <w:r w:rsidR="001E2978">
        <w:rPr>
          <w:rStyle w:val="Textoennegrita"/>
          <w:rFonts w:ascii="Verdana" w:hAnsi="Verdana"/>
          <w:b w:val="0"/>
          <w:color w:val="000000" w:themeColor="text1"/>
        </w:rPr>
        <w:t xml:space="preserve"> a </w:t>
      </w:r>
      <w:r w:rsidRPr="00304E00">
        <w:rPr>
          <w:rStyle w:val="Textoennegrita"/>
          <w:rFonts w:ascii="Verdana" w:hAnsi="Verdana"/>
          <w:b w:val="0"/>
          <w:color w:val="000000" w:themeColor="text1"/>
        </w:rPr>
        <w:t>11:00 hrs</w:t>
      </w:r>
      <w:r w:rsidR="00230A50" w:rsidRPr="00230A50">
        <w:rPr>
          <w:rStyle w:val="Textoennegrita"/>
          <w:rFonts w:ascii="Verdana" w:hAnsi="Verdana"/>
          <w:b w:val="0"/>
          <w:color w:val="000000" w:themeColor="text1"/>
        </w:rPr>
        <w:t xml:space="preserve"> 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 xml:space="preserve">Manejo de la muestra seminal en presencia de azoospermia. Biol. Johanna Carrasco  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 xml:space="preserve">        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 xml:space="preserve">                                                                           </w:t>
      </w:r>
      <w:r w:rsidR="001E2978">
        <w:rPr>
          <w:rStyle w:val="Textoennegrita"/>
          <w:rFonts w:ascii="Verdana" w:hAnsi="Verdana"/>
          <w:b w:val="0"/>
          <w:color w:val="000000" w:themeColor="text1"/>
        </w:rPr>
        <w:t>11:00 a 12:00 hrs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 xml:space="preserve">: </w:t>
      </w:r>
      <w:r w:rsidR="00230A50" w:rsidRPr="00486AED">
        <w:rPr>
          <w:rStyle w:val="Textoennegrita"/>
          <w:rFonts w:ascii="Verdana" w:hAnsi="Verdana"/>
          <w:b w:val="0"/>
          <w:color w:val="000000" w:themeColor="text1"/>
        </w:rPr>
        <w:t>Estudio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 xml:space="preserve"> y evaluación</w:t>
      </w:r>
      <w:r w:rsidR="00230A50" w:rsidRPr="00486AED">
        <w:rPr>
          <w:rStyle w:val="Textoennegrita"/>
          <w:rFonts w:ascii="Verdana" w:hAnsi="Verdana"/>
          <w:b w:val="0"/>
          <w:color w:val="000000" w:themeColor="text1"/>
        </w:rPr>
        <w:t xml:space="preserve"> genético del paciente 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>azoospé</w:t>
      </w:r>
      <w:r w:rsidR="00230A50" w:rsidRPr="00486AED">
        <w:rPr>
          <w:rStyle w:val="Textoennegrita"/>
          <w:rFonts w:ascii="Verdana" w:hAnsi="Verdana"/>
          <w:b w:val="0"/>
          <w:color w:val="000000" w:themeColor="text1"/>
        </w:rPr>
        <w:t>rmico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 xml:space="preserve"> Biol. Martha Florez</w:t>
      </w:r>
      <w:r w:rsidR="00230A50">
        <w:rPr>
          <w:rStyle w:val="Textoennegrita"/>
          <w:rFonts w:ascii="Verdana" w:hAnsi="Verdana"/>
          <w:b w:val="0"/>
          <w:color w:val="000000" w:themeColor="text1"/>
        </w:rPr>
        <w:t xml:space="preserve">                                                                                         </w:t>
      </w:r>
      <w:r w:rsidRPr="00D314C6">
        <w:rPr>
          <w:rStyle w:val="Textoennegrita"/>
          <w:rFonts w:ascii="Verdana" w:hAnsi="Verdana"/>
          <w:i/>
          <w:color w:val="000000" w:themeColor="text1"/>
          <w:sz w:val="18"/>
          <w:szCs w:val="18"/>
          <w:u w:val="single"/>
        </w:rPr>
        <w:t xml:space="preserve">* La clase </w:t>
      </w:r>
      <w:r w:rsidR="00CD67EB" w:rsidRPr="00D314C6">
        <w:rPr>
          <w:rStyle w:val="Textoennegrita"/>
          <w:rFonts w:ascii="Verdana" w:hAnsi="Verdana"/>
          <w:i/>
          <w:color w:val="000000" w:themeColor="text1"/>
          <w:sz w:val="18"/>
          <w:szCs w:val="18"/>
          <w:u w:val="single"/>
        </w:rPr>
        <w:t>será grabada y enviada a cada participante</w:t>
      </w:r>
      <w:r w:rsidR="00CD67EB" w:rsidRPr="007F7B96">
        <w:rPr>
          <w:rStyle w:val="Textoennegrita"/>
          <w:rFonts w:ascii="Verdana" w:hAnsi="Verdana"/>
          <w:i/>
          <w:color w:val="000000" w:themeColor="text1"/>
          <w:sz w:val="18"/>
          <w:szCs w:val="18"/>
        </w:rPr>
        <w:t xml:space="preserve"> </w:t>
      </w:r>
    </w:p>
    <w:p w:rsidR="00B9097C" w:rsidRPr="00304E00" w:rsidRDefault="00B9097C" w:rsidP="00B9097C">
      <w:pPr>
        <w:rPr>
          <w:lang w:val="es-CL"/>
        </w:rPr>
      </w:pPr>
    </w:p>
    <w:p w:rsidR="006D3A72" w:rsidRPr="00A97EEC" w:rsidRDefault="006D3A72" w:rsidP="001073CE">
      <w:pPr>
        <w:pStyle w:val="Imagen"/>
        <w:rPr>
          <w:noProof/>
        </w:rPr>
      </w:pPr>
    </w:p>
    <w:sectPr w:rsidR="006D3A72" w:rsidRPr="00A97EEC" w:rsidSect="007A0CA7">
      <w:pgSz w:w="11906" w:h="16838" w:code="9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AA" w:rsidRDefault="00FA13AA">
      <w:pPr>
        <w:spacing w:line="240" w:lineRule="auto"/>
      </w:pPr>
      <w:r>
        <w:separator/>
      </w:r>
    </w:p>
  </w:endnote>
  <w:endnote w:type="continuationSeparator" w:id="0">
    <w:p w:rsidR="00FA13AA" w:rsidRDefault="00FA1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AA" w:rsidRDefault="00FA13AA">
      <w:pPr>
        <w:spacing w:line="240" w:lineRule="auto"/>
      </w:pPr>
      <w:r>
        <w:separator/>
      </w:r>
    </w:p>
  </w:footnote>
  <w:footnote w:type="continuationSeparator" w:id="0">
    <w:p w:rsidR="00FA13AA" w:rsidRDefault="00FA1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10382"/>
    <w:multiLevelType w:val="hybridMultilevel"/>
    <w:tmpl w:val="722A39F0"/>
    <w:lvl w:ilvl="0" w:tplc="2FF2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CB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83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E1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E3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62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05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48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A3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77187"/>
    <w:multiLevelType w:val="hybridMultilevel"/>
    <w:tmpl w:val="106200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C77C6"/>
    <w:multiLevelType w:val="multilevel"/>
    <w:tmpl w:val="38AC6FF4"/>
    <w:lvl w:ilvl="0">
      <w:start w:val="1"/>
      <w:numFmt w:val="decimal"/>
      <w:pStyle w:val="Listaconnmeros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8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7C"/>
    <w:rsid w:val="000150E9"/>
    <w:rsid w:val="00030E3C"/>
    <w:rsid w:val="0005015F"/>
    <w:rsid w:val="000543FA"/>
    <w:rsid w:val="00072D27"/>
    <w:rsid w:val="00083C22"/>
    <w:rsid w:val="00086E87"/>
    <w:rsid w:val="000871A8"/>
    <w:rsid w:val="000A036B"/>
    <w:rsid w:val="000D0E4A"/>
    <w:rsid w:val="000F11B9"/>
    <w:rsid w:val="00102341"/>
    <w:rsid w:val="00105960"/>
    <w:rsid w:val="001073CE"/>
    <w:rsid w:val="00121553"/>
    <w:rsid w:val="00131CAB"/>
    <w:rsid w:val="001D0BD1"/>
    <w:rsid w:val="001E2978"/>
    <w:rsid w:val="002017AC"/>
    <w:rsid w:val="00211238"/>
    <w:rsid w:val="00230A50"/>
    <w:rsid w:val="002359ED"/>
    <w:rsid w:val="00246B5A"/>
    <w:rsid w:val="00252520"/>
    <w:rsid w:val="002625F9"/>
    <w:rsid w:val="002631F7"/>
    <w:rsid w:val="0026484A"/>
    <w:rsid w:val="0026504D"/>
    <w:rsid w:val="00276926"/>
    <w:rsid w:val="002A67C8"/>
    <w:rsid w:val="002B40B7"/>
    <w:rsid w:val="002C5D75"/>
    <w:rsid w:val="00301789"/>
    <w:rsid w:val="00304E00"/>
    <w:rsid w:val="00325194"/>
    <w:rsid w:val="00371E2D"/>
    <w:rsid w:val="003728E3"/>
    <w:rsid w:val="00380204"/>
    <w:rsid w:val="003962D3"/>
    <w:rsid w:val="003C7D9D"/>
    <w:rsid w:val="003E3A63"/>
    <w:rsid w:val="00457BEB"/>
    <w:rsid w:val="00461B2E"/>
    <w:rsid w:val="00482CFC"/>
    <w:rsid w:val="00486AED"/>
    <w:rsid w:val="00487996"/>
    <w:rsid w:val="00491910"/>
    <w:rsid w:val="004A3D03"/>
    <w:rsid w:val="004B6D7F"/>
    <w:rsid w:val="004D785F"/>
    <w:rsid w:val="004E744B"/>
    <w:rsid w:val="004E7A51"/>
    <w:rsid w:val="004F7760"/>
    <w:rsid w:val="00520AC9"/>
    <w:rsid w:val="00574075"/>
    <w:rsid w:val="00594254"/>
    <w:rsid w:val="005B6EB8"/>
    <w:rsid w:val="00614CAB"/>
    <w:rsid w:val="00633BC0"/>
    <w:rsid w:val="00661DE5"/>
    <w:rsid w:val="006706DE"/>
    <w:rsid w:val="0069487E"/>
    <w:rsid w:val="006A648B"/>
    <w:rsid w:val="006B0B82"/>
    <w:rsid w:val="006B7EF2"/>
    <w:rsid w:val="006C3B5F"/>
    <w:rsid w:val="006D3A72"/>
    <w:rsid w:val="006F53EE"/>
    <w:rsid w:val="00717507"/>
    <w:rsid w:val="00723883"/>
    <w:rsid w:val="007263B8"/>
    <w:rsid w:val="00726D9C"/>
    <w:rsid w:val="00726F2C"/>
    <w:rsid w:val="00736D30"/>
    <w:rsid w:val="00742FF3"/>
    <w:rsid w:val="00762FA1"/>
    <w:rsid w:val="00794B27"/>
    <w:rsid w:val="007A0CA7"/>
    <w:rsid w:val="007A73CB"/>
    <w:rsid w:val="007A7846"/>
    <w:rsid w:val="007B2795"/>
    <w:rsid w:val="007C47F0"/>
    <w:rsid w:val="007F66F5"/>
    <w:rsid w:val="007F7B96"/>
    <w:rsid w:val="00812400"/>
    <w:rsid w:val="0082203C"/>
    <w:rsid w:val="008360A8"/>
    <w:rsid w:val="008416E0"/>
    <w:rsid w:val="00897BFF"/>
    <w:rsid w:val="008C61B9"/>
    <w:rsid w:val="00912477"/>
    <w:rsid w:val="009139AF"/>
    <w:rsid w:val="00943B06"/>
    <w:rsid w:val="00945864"/>
    <w:rsid w:val="009655F3"/>
    <w:rsid w:val="009853E9"/>
    <w:rsid w:val="00996E16"/>
    <w:rsid w:val="009B69C5"/>
    <w:rsid w:val="009E4129"/>
    <w:rsid w:val="009F72A7"/>
    <w:rsid w:val="00A119D9"/>
    <w:rsid w:val="00A1309F"/>
    <w:rsid w:val="00A21BED"/>
    <w:rsid w:val="00A251BB"/>
    <w:rsid w:val="00A27D99"/>
    <w:rsid w:val="00A60D92"/>
    <w:rsid w:val="00A70EEA"/>
    <w:rsid w:val="00A862A0"/>
    <w:rsid w:val="00A86EAC"/>
    <w:rsid w:val="00A923E7"/>
    <w:rsid w:val="00A97EEC"/>
    <w:rsid w:val="00AA661C"/>
    <w:rsid w:val="00AC2F58"/>
    <w:rsid w:val="00B369B4"/>
    <w:rsid w:val="00B41A33"/>
    <w:rsid w:val="00B53817"/>
    <w:rsid w:val="00B55B7F"/>
    <w:rsid w:val="00B61F85"/>
    <w:rsid w:val="00B9097C"/>
    <w:rsid w:val="00BA3CC7"/>
    <w:rsid w:val="00BF457D"/>
    <w:rsid w:val="00BF4775"/>
    <w:rsid w:val="00CA0C45"/>
    <w:rsid w:val="00CC3AB0"/>
    <w:rsid w:val="00CD67EB"/>
    <w:rsid w:val="00CF12AE"/>
    <w:rsid w:val="00D1798D"/>
    <w:rsid w:val="00D314C6"/>
    <w:rsid w:val="00D902A4"/>
    <w:rsid w:val="00DB2323"/>
    <w:rsid w:val="00DB331E"/>
    <w:rsid w:val="00DC30B1"/>
    <w:rsid w:val="00DC4E21"/>
    <w:rsid w:val="00DD5358"/>
    <w:rsid w:val="00E02D09"/>
    <w:rsid w:val="00E1027F"/>
    <w:rsid w:val="00E10BEE"/>
    <w:rsid w:val="00E165EB"/>
    <w:rsid w:val="00E224A0"/>
    <w:rsid w:val="00E254F0"/>
    <w:rsid w:val="00E4313F"/>
    <w:rsid w:val="00E51168"/>
    <w:rsid w:val="00E55B4B"/>
    <w:rsid w:val="00E72A21"/>
    <w:rsid w:val="00E7715A"/>
    <w:rsid w:val="00E84E6D"/>
    <w:rsid w:val="00EB700D"/>
    <w:rsid w:val="00F33B83"/>
    <w:rsid w:val="00F41B42"/>
    <w:rsid w:val="00F52741"/>
    <w:rsid w:val="00F54BD0"/>
    <w:rsid w:val="00FA13AA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CF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54"/>
  </w:style>
  <w:style w:type="paragraph" w:styleId="Ttulo1">
    <w:name w:val="heading 1"/>
    <w:basedOn w:val="Normal"/>
    <w:link w:val="Ttulo1C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tulo2">
    <w:name w:val="heading 2"/>
    <w:basedOn w:val="Normal"/>
    <w:next w:val="Normal"/>
    <w:link w:val="Ttulo2C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Encabezado">
    <w:name w:val="header"/>
    <w:basedOn w:val="Normal"/>
    <w:link w:val="EncabezadoC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color w:val="3B3838" w:themeColor="background2" w:themeShade="40"/>
      <w:sz w:val="24"/>
    </w:rPr>
  </w:style>
  <w:style w:type="paragraph" w:styleId="Listaconnmeros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tulo">
    <w:name w:val="Title"/>
    <w:basedOn w:val="Normal"/>
    <w:link w:val="TtuloC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tulo">
    <w:name w:val="Subtitle"/>
    <w:basedOn w:val="Normal"/>
    <w:next w:val="Normal"/>
    <w:link w:val="SubttuloC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tuloCar">
    <w:name w:val="Subtítulo Car"/>
    <w:basedOn w:val="Fuentedeprrafopredeter"/>
    <w:link w:val="Subttulo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aconcuadrcula">
    <w:name w:val="Table Grid"/>
    <w:basedOn w:val="Tabla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nfasisintenso">
    <w:name w:val="Intense Emphasis"/>
    <w:basedOn w:val="Fuentedeprrafopredeter"/>
    <w:uiPriority w:val="21"/>
    <w:qFormat/>
    <w:rPr>
      <w:i/>
      <w:iCs/>
      <w:color w:val="2B579A" w:themeColor="accent5"/>
    </w:rPr>
  </w:style>
  <w:style w:type="table" w:styleId="Tabladecuadrcula1clara">
    <w:name w:val="Grid Table 1 Light"/>
    <w:basedOn w:val="Tabla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">
    <w:name w:val="Grid Table 5 Dark"/>
    <w:basedOn w:val="Tabla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">
    <w:name w:val="Grid Table 4"/>
    <w:basedOn w:val="Tabla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aconvietas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168"/>
    <w:rPr>
      <w:rFonts w:cs="Segoe UI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648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8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8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484A"/>
    <w:rPr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6D3A72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3"/>
    <w:qFormat/>
    <w:rsid w:val="006B0B82"/>
    <w:rPr>
      <w:b/>
      <w:iCs/>
      <w:color w:val="BF0000" w:themeColor="accent2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4"/>
    <w:qFormat/>
    <w:rsid w:val="00B53817"/>
    <w:rPr>
      <w:b/>
      <w:bCs/>
      <w:color w:val="2B579A" w:themeColor="accent5"/>
    </w:rPr>
  </w:style>
  <w:style w:type="paragraph" w:customStyle="1" w:styleId="Encabezado1saltodepgina">
    <w:name w:val="Encabezado 1: salto de página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n">
    <w:name w:val="Imagen"/>
    <w:basedOn w:val="Normal"/>
    <w:uiPriority w:val="22"/>
    <w:qFormat/>
    <w:rsid w:val="001073CE"/>
    <w:pPr>
      <w:jc w:val="right"/>
    </w:pPr>
  </w:style>
  <w:style w:type="paragraph" w:styleId="Bibliografa">
    <w:name w:val="Bibliography"/>
    <w:basedOn w:val="Normal"/>
    <w:next w:val="Normal"/>
    <w:uiPriority w:val="37"/>
    <w:semiHidden/>
    <w:unhideWhenUsed/>
    <w:rsid w:val="00F33B83"/>
  </w:style>
  <w:style w:type="paragraph" w:styleId="TtuloTDC">
    <w:name w:val="TOC Heading"/>
    <w:basedOn w:val="Ttulo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Textodebloque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33B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33B8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33B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33B8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3B83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33B8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33B8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33B8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33B8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33B8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33B8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33B8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33B83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F33B83"/>
  </w:style>
  <w:style w:type="table" w:styleId="Cuadrculavistosa">
    <w:name w:val="Colorful Grid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F33B83"/>
  </w:style>
  <w:style w:type="character" w:customStyle="1" w:styleId="FechaCar">
    <w:name w:val="Fecha Car"/>
    <w:basedOn w:val="Fuentedeprrafopredeter"/>
    <w:link w:val="Fecha"/>
    <w:uiPriority w:val="99"/>
    <w:semiHidden/>
    <w:rsid w:val="00F33B8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3B83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F33B83"/>
    <w:pPr>
      <w:spacing w:before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F33B83"/>
  </w:style>
  <w:style w:type="character" w:styleId="Refdenotaalfinal">
    <w:name w:val="endnote reference"/>
    <w:basedOn w:val="Fuentedeprrafopredeter"/>
    <w:uiPriority w:val="99"/>
    <w:semiHidden/>
    <w:unhideWhenUsed/>
    <w:rsid w:val="00F33B8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33B83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3B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3B83"/>
    <w:rPr>
      <w:szCs w:val="20"/>
    </w:rPr>
  </w:style>
  <w:style w:type="table" w:styleId="Tabladecuadrcula1Claro-nfasis2">
    <w:name w:val="Grid Table 1 Light Accent 2"/>
    <w:basedOn w:val="Tabla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-nfasis1">
    <w:name w:val="Grid Table 4 Accent 1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F33B83"/>
  </w:style>
  <w:style w:type="paragraph" w:styleId="DireccinHTML">
    <w:name w:val="HTML Address"/>
    <w:basedOn w:val="Normal"/>
    <w:link w:val="DireccinHTMLCar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33B8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F33B8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F33B8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3B83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F33B83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94254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F33B83"/>
  </w:style>
  <w:style w:type="paragraph" w:styleId="Lista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33B83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Sangranormal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F33B83"/>
    <w:pPr>
      <w:spacing w:before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F33B83"/>
  </w:style>
  <w:style w:type="character" w:styleId="Nmerodepgina">
    <w:name w:val="page number"/>
    <w:basedOn w:val="Fuentedeprrafopredeter"/>
    <w:uiPriority w:val="99"/>
    <w:semiHidden/>
    <w:unhideWhenUsed/>
    <w:rsid w:val="00F33B83"/>
  </w:style>
  <w:style w:type="character" w:styleId="Textodelmarcadordeposicin">
    <w:name w:val="Placeholder Text"/>
    <w:basedOn w:val="Fuentedeprrafopredeter"/>
    <w:uiPriority w:val="99"/>
    <w:semiHidden/>
    <w:rsid w:val="00487996"/>
    <w:rPr>
      <w:color w:val="595959" w:themeColor="text1" w:themeTint="A6"/>
    </w:rPr>
  </w:style>
  <w:style w:type="table" w:styleId="Tablanormal1">
    <w:name w:val="Plain Table 1"/>
    <w:basedOn w:val="Tabla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3B83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072D27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33B83"/>
  </w:style>
  <w:style w:type="character" w:customStyle="1" w:styleId="SaludoCar">
    <w:name w:val="Saludo Car"/>
    <w:basedOn w:val="Fuentedeprrafopredeter"/>
    <w:link w:val="Saludo"/>
    <w:uiPriority w:val="99"/>
    <w:semiHidden/>
    <w:rsid w:val="00F33B83"/>
  </w:style>
  <w:style w:type="paragraph" w:styleId="Firma">
    <w:name w:val="Signature"/>
    <w:basedOn w:val="Normal"/>
    <w:link w:val="FirmaC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F33B83"/>
  </w:style>
  <w:style w:type="character" w:styleId="nfasissutil">
    <w:name w:val="Subtle Emphasis"/>
    <w:basedOn w:val="Fuentedeprrafopredeter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F33B83"/>
  </w:style>
  <w:style w:type="table" w:styleId="Tablaprofesional">
    <w:name w:val="Table Professional"/>
    <w:basedOn w:val="Tabla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19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8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0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Le%20damos%20la%20bienvenida%20a%20Word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C2FAE40-5C7D-4978-98DA-AAD84F7E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 damos la bienvenida a Word.dotx</Template>
  <TotalTime>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2025-06-04T14:38:00Z</dcterms:created>
  <dcterms:modified xsi:type="dcterms:W3CDTF">2025-06-04T19:38:00Z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